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F7" w:rsidRDefault="00D1392D" w:rsidP="002931F7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D1392D">
        <w:rPr>
          <w:rFonts w:ascii="Times New Roman" w:hAnsi="Times New Roman" w:cs="Times New Roman"/>
          <w:sz w:val="24"/>
          <w:szCs w:val="24"/>
        </w:rPr>
        <w:t>PATVIRTINTA</w:t>
      </w:r>
    </w:p>
    <w:p w:rsidR="002931F7" w:rsidRDefault="00D1392D" w:rsidP="002931F7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D1392D">
        <w:rPr>
          <w:rFonts w:ascii="Times New Roman" w:hAnsi="Times New Roman" w:cs="Times New Roman"/>
          <w:sz w:val="24"/>
          <w:szCs w:val="24"/>
        </w:rPr>
        <w:t>Šiaulių lopšelio-darželio „Pupų pėdas“</w:t>
      </w:r>
    </w:p>
    <w:p w:rsidR="002931F7" w:rsidRDefault="00D1392D" w:rsidP="002931F7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D1392D">
        <w:rPr>
          <w:rFonts w:ascii="Times New Roman" w:hAnsi="Times New Roman" w:cs="Times New Roman"/>
          <w:sz w:val="24"/>
          <w:szCs w:val="24"/>
        </w:rPr>
        <w:t>direktoriaus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92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balandžio</w:t>
      </w:r>
      <w:r w:rsidRPr="00D1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392D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D1392D" w:rsidRPr="00D1392D" w:rsidRDefault="00D1392D" w:rsidP="002931F7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D1392D">
        <w:rPr>
          <w:rFonts w:ascii="Times New Roman" w:hAnsi="Times New Roman" w:cs="Times New Roman"/>
          <w:sz w:val="24"/>
          <w:szCs w:val="24"/>
        </w:rPr>
        <w:t>įsakymu Nr. V-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1392D">
        <w:rPr>
          <w:rFonts w:ascii="Times New Roman" w:hAnsi="Times New Roman" w:cs="Times New Roman"/>
          <w:sz w:val="24"/>
          <w:szCs w:val="24"/>
        </w:rPr>
        <w:t xml:space="preserve"> (5.1)</w:t>
      </w:r>
    </w:p>
    <w:p w:rsidR="00D1392D" w:rsidRPr="00E350A1" w:rsidRDefault="00D1392D" w:rsidP="00D1392D"/>
    <w:p w:rsidR="007A359E" w:rsidRPr="00716A4A" w:rsidRDefault="00716A4A" w:rsidP="00716A4A">
      <w:pPr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  <w:r w:rsidRPr="00716A4A">
        <w:rPr>
          <w:rFonts w:ascii="Times New Roman" w:hAnsi="Times New Roman" w:cs="Times New Roman"/>
          <w:sz w:val="28"/>
          <w:szCs w:val="24"/>
        </w:rPr>
        <w:t>Šiaulių lopšelis-darželis „Pupų pėdas“</w:t>
      </w:r>
    </w:p>
    <w:p w:rsidR="00716A4A" w:rsidRPr="009B3EAB" w:rsidRDefault="00716A4A" w:rsidP="00716A4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EAB">
        <w:rPr>
          <w:rFonts w:ascii="Times New Roman" w:hAnsi="Times New Roman" w:cs="Times New Roman"/>
          <w:b/>
          <w:sz w:val="28"/>
          <w:szCs w:val="24"/>
        </w:rPr>
        <w:t>Bendr</w:t>
      </w:r>
      <w:r w:rsidR="00CD4885">
        <w:rPr>
          <w:rFonts w:ascii="Times New Roman" w:hAnsi="Times New Roman" w:cs="Times New Roman"/>
          <w:b/>
          <w:sz w:val="28"/>
          <w:szCs w:val="24"/>
        </w:rPr>
        <w:t>ojo</w:t>
      </w:r>
      <w:r w:rsidRPr="009B3EAB">
        <w:rPr>
          <w:rFonts w:ascii="Times New Roman" w:hAnsi="Times New Roman" w:cs="Times New Roman"/>
          <w:b/>
          <w:sz w:val="28"/>
          <w:szCs w:val="24"/>
        </w:rPr>
        <w:t xml:space="preserve"> vertinimo modeli</w:t>
      </w:r>
      <w:r w:rsidR="00CD4885">
        <w:rPr>
          <w:rFonts w:ascii="Times New Roman" w:hAnsi="Times New Roman" w:cs="Times New Roman"/>
          <w:b/>
          <w:sz w:val="28"/>
          <w:szCs w:val="24"/>
        </w:rPr>
        <w:t>o</w:t>
      </w:r>
      <w:r w:rsidRPr="009B3EAB">
        <w:rPr>
          <w:rFonts w:ascii="Times New Roman" w:hAnsi="Times New Roman" w:cs="Times New Roman"/>
          <w:b/>
          <w:sz w:val="28"/>
          <w:szCs w:val="24"/>
        </w:rPr>
        <w:t xml:space="preserve"> 2024 metų veiklos tobulinimo PLANAS</w:t>
      </w:r>
    </w:p>
    <w:p w:rsidR="00716A4A" w:rsidRPr="00716A4A" w:rsidRDefault="00716A4A" w:rsidP="00716A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727" w:type="dxa"/>
        <w:tblLook w:val="04A0" w:firstRow="1" w:lastRow="0" w:firstColumn="1" w:lastColumn="0" w:noHBand="0" w:noVBand="1"/>
      </w:tblPr>
      <w:tblGrid>
        <w:gridCol w:w="2310"/>
        <w:gridCol w:w="4763"/>
        <w:gridCol w:w="1530"/>
        <w:gridCol w:w="2123"/>
        <w:gridCol w:w="4001"/>
      </w:tblGrid>
      <w:tr w:rsidR="00D1392D" w:rsidRPr="009B3EAB" w:rsidTr="00D1392D"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1392D" w:rsidRPr="009B3EAB" w:rsidRDefault="00D1392D" w:rsidP="007A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Kriterijus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9B3EAB" w:rsidRDefault="00D1392D" w:rsidP="007A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9B3EAB" w:rsidRDefault="00D1392D" w:rsidP="007A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9B3EAB" w:rsidRDefault="00D1392D" w:rsidP="007A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40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92D" w:rsidRPr="009B3EAB" w:rsidRDefault="00D1392D" w:rsidP="007A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Siektinas rezultatas</w:t>
            </w:r>
          </w:p>
        </w:tc>
      </w:tr>
      <w:tr w:rsidR="00D1392D" w:rsidRPr="00716A4A" w:rsidTr="00D1392D"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92D" w:rsidRPr="009B3EAB" w:rsidRDefault="00D1392D" w:rsidP="00D1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1 kriterijus</w:t>
            </w:r>
          </w:p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LYDERYSTĖ</w:t>
            </w:r>
          </w:p>
        </w:tc>
        <w:tc>
          <w:tcPr>
            <w:tcW w:w="4763" w:type="dxa"/>
            <w:tcBorders>
              <w:top w:val="single" w:sz="12" w:space="0" w:color="auto"/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Ugdytinių tėvų įtraukimas į lopšelio-darželio vizijos kūrimą.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Rugsėjis, spalis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Vizijos kūrime dalyvavo ne mažiau kaip 60 proc. tėvų.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Įstaigos vizijos, misijos sąsajų su įstaigos prioritetais, veiklos kryptimis pateikimas ugdytinių tėvams.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123" w:type="dxa"/>
          </w:tcPr>
          <w:p w:rsidR="00D1392D" w:rsidRPr="00146348" w:rsidRDefault="00D1392D" w:rsidP="00D1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6348">
              <w:rPr>
                <w:rFonts w:ascii="Times New Roman" w:hAnsi="Times New Roman" w:cs="Times New Roman"/>
                <w:szCs w:val="24"/>
              </w:rPr>
              <w:t>Direktorius, direktoriaus pavaduotojas ugdymui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2931F7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F7">
              <w:rPr>
                <w:rFonts w:ascii="Times New Roman" w:hAnsi="Times New Roman" w:cs="Times New Roman"/>
                <w:sz w:val="24"/>
                <w:szCs w:val="24"/>
              </w:rPr>
              <w:t>Su įstaigos vizijos, misijos sąsajų su įstaigos prioritetais, veiklos kryptimis supažindinta ne mažiau kaip 70 proc. tėvų.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Diskusijos „Ar įstaigos misija, vizija atitinka šių dienų ugdymo(</w:t>
            </w:r>
            <w:proofErr w:type="spellStart"/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) poreikius?“ organizavimas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Diskusijoje dalyvavo tėvų atstovai iš visų grupių.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Įstaigos PEST analizės atlikimas.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 PEST analizė.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Etikos kodekso koregavimas.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komisijos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Koreguotas etikos kodeksas.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Korupcijos prevencijos ataskaitos įstaigos darbuotojams teikimas.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3" w:type="dxa"/>
          </w:tcPr>
          <w:p w:rsidR="00D1392D" w:rsidRPr="005D78C9" w:rsidRDefault="00D1392D" w:rsidP="00D1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78C9">
              <w:rPr>
                <w:rFonts w:ascii="Times New Roman" w:hAnsi="Times New Roman" w:cs="Times New Roman"/>
                <w:szCs w:val="24"/>
              </w:rPr>
              <w:t>Korupcijos prevencijos komisijos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Pateikta ataskaita.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Apklausos dėl dovanų politikos suvokimo organizavimas, įstaigos dovanų politikos parengimas.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balandis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9">
              <w:rPr>
                <w:rFonts w:ascii="Times New Roman" w:hAnsi="Times New Roman" w:cs="Times New Roman"/>
                <w:szCs w:val="24"/>
              </w:rPr>
              <w:t>Korupcijos prevencijos komisijos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 apklausa, parengta įstaigos dovanų politika.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Aptarnaujančio personalo įtraukimas į darbo grupes.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darbo grupes įsitraukė ne mažiau kaip 20 proc. aptarnaujančio personalo.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Grupių, komandų narių atsakomybių ir vaidmenų nustatymas.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48">
              <w:rPr>
                <w:rFonts w:ascii="Times New Roman" w:hAnsi="Times New Roman" w:cs="Times New Roman"/>
                <w:szCs w:val="24"/>
              </w:rPr>
              <w:t>Direktorius, direktoriaus pavaduotojas ugdymui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Nustatytos grupių, komandų narių atsakomybės ir vaidmenys.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Duomenų valdymo sistemos įdiegimas.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Raštinės administratorius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Įdiegta duomenų valdymo sistema.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left w:val="single" w:sz="12" w:space="0" w:color="auto"/>
              <w:bottom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Suinteresuotų šalių apklausų dėl įstaigos procesų tobulinimo atlikimas.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bottom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Apklausoje dalyvavo darbuotojai, tėvai, darželio taryba, ikimokyklinio ugdymo įstaigos.</w:t>
            </w:r>
          </w:p>
        </w:tc>
      </w:tr>
      <w:tr w:rsidR="00D1392D" w:rsidRPr="00716A4A" w:rsidTr="00D1392D"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2D" w:rsidRPr="009B3EAB" w:rsidRDefault="00D1392D" w:rsidP="00D1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3 kriterijus</w:t>
            </w:r>
          </w:p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ŽMONĖS</w:t>
            </w:r>
          </w:p>
        </w:tc>
        <w:tc>
          <w:tcPr>
            <w:tcW w:w="476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Kvalifikuotų mokytojų ir švietimo pagalbos specialistų pritraukimo plano parengimas.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parengimas.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Pedagoginių darbuotojų metų veiklos analizės formos, įtraukiant kompetencijų vertinimą, atnaujinimas.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123" w:type="dxa"/>
          </w:tcPr>
          <w:p w:rsidR="00D1392D" w:rsidRPr="007A7FBD" w:rsidRDefault="00D1392D" w:rsidP="00D1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7FBD">
              <w:rPr>
                <w:rFonts w:ascii="Times New Roman" w:hAnsi="Times New Roman" w:cs="Times New Roman"/>
                <w:szCs w:val="24"/>
              </w:rPr>
              <w:t>Direktoriaus pavaduotojas ugdymui, metodinės grupės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vertinimo forma papildyta kompetencijų vertinimu.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4A">
              <w:rPr>
                <w:rFonts w:ascii="Times New Roman" w:hAnsi="Times New Roman" w:cs="Times New Roman"/>
                <w:sz w:val="24"/>
                <w:szCs w:val="24"/>
              </w:rPr>
              <w:t>Kvalifikacijos tobulinimo fiksavimo formos parengimas, darbuotojų įpareigojimas atsakingai fiksuoti savo kvalifikacijos tobulinimą.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proc. pedagoginių darbuotojų fiksuos savo kvalifikacijos tobulinimą.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2931F7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„Nuomonės dėžutės“, skirtos</w:t>
            </w:r>
            <w:r w:rsidR="00D1392D" w:rsidRPr="00716A4A">
              <w:rPr>
                <w:rFonts w:ascii="Times New Roman" w:hAnsi="Times New Roman" w:cs="Times New Roman"/>
                <w:sz w:val="24"/>
                <w:szCs w:val="24"/>
              </w:rPr>
              <w:t xml:space="preserve"> pasiūlymams, idėjoms, pastebėjimams ir nuomonei reikšti, įrengimas.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tarybos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Įrengta įstaigoje „Nuomonės dėžutė“.</w:t>
            </w:r>
          </w:p>
        </w:tc>
      </w:tr>
      <w:tr w:rsidR="00D1392D" w:rsidRPr="00716A4A" w:rsidTr="00D1392D"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2D" w:rsidRPr="009B3EAB" w:rsidRDefault="00D1392D" w:rsidP="00D1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4 kriterijus</w:t>
            </w:r>
          </w:p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PARTNERYSTĖ IR IŠTEKLIŲ VALDYMAS</w:t>
            </w:r>
          </w:p>
        </w:tc>
        <w:tc>
          <w:tcPr>
            <w:tcW w:w="476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Bendradarbiavimo sutartyse partnerių atsakomybėje vykdomos veiklos vertinimo nustatymas.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Bendradarbiavimo sutartyse numatytos partnerių atsakomybės.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Tėvų apklausų dėl pasiūlymų, idėjų teikimo darželio veiklos tobulinimui atlikimas.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Rugsėjis, spalis</w:t>
            </w:r>
          </w:p>
        </w:tc>
        <w:tc>
          <w:tcPr>
            <w:tcW w:w="2123" w:type="dxa"/>
          </w:tcPr>
          <w:p w:rsidR="00D1392D" w:rsidRPr="001F6C66" w:rsidRDefault="00D1392D" w:rsidP="00D13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6C66">
              <w:rPr>
                <w:rFonts w:ascii="Times New Roman" w:hAnsi="Times New Roman" w:cs="Times New Roman"/>
                <w:szCs w:val="24"/>
              </w:rPr>
              <w:t>Direktorius, direktoriaus pavaduotojas ugdymui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Apklausoje dalyvavo ne mažiau kaip 60 proc. tėvų.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Įstaigos ugdymo kokybės sampratos analizės atlikimas.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Balandis, gegužė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Analizę atliko ne mažiau kaip 80 proc. mokytojų.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Tikslus</w:t>
            </w: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 xml:space="preserve"> prekių, paslaugų poreikio nustatymas.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Spalis, lapkritis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aprūpinimo padalinio vadovas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Prekių ir paslaugų poreikio atitikimas ne mažiau kaip 85 proc.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Tikslus lėšų paskirstymas pagal ekonominius straipsnius.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123" w:type="dxa"/>
          </w:tcPr>
          <w:p w:rsidR="00D1392D" w:rsidRPr="009871CF" w:rsidRDefault="00D1392D" w:rsidP="00D139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1CF">
              <w:rPr>
                <w:rFonts w:ascii="Times New Roman" w:hAnsi="Times New Roman" w:cs="Times New Roman"/>
                <w:sz w:val="20"/>
                <w:szCs w:val="24"/>
              </w:rPr>
              <w:t>Direktorius, ugdymo aprūpinimo padalinio vadovas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 paskirstytos pagal 2024 m. faktą ir įstaigos poreikius.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Elektroninio dienyno nuostatų atnaujinimas.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Atnaujinti elektroninio dienyno nuostatai.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Darbo saugos taisyklių, instrukcijų atnaujinimas.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aprūpinimo padalinio vadovas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Atnaujintos darbo saugos taisyklės, instrukcijos.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Kursų skaitmeninių kompetencijų tobulinimui organizavimas.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Gegužė, birželis, rugsėjis, spalis</w:t>
            </w:r>
          </w:p>
        </w:tc>
        <w:tc>
          <w:tcPr>
            <w:tcW w:w="2123" w:type="dxa"/>
          </w:tcPr>
          <w:p w:rsidR="00D1392D" w:rsidRPr="009871CF" w:rsidRDefault="00D1392D" w:rsidP="00D139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1CF">
              <w:rPr>
                <w:rFonts w:ascii="Times New Roman" w:hAnsi="Times New Roman" w:cs="Times New Roman"/>
                <w:sz w:val="20"/>
                <w:szCs w:val="24"/>
              </w:rPr>
              <w:t>Direktoriaus pavaduotojas ugdymui, metodinės grupės pirmininkas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Skaitmenines kompetencijas tobulino ne mažiau kaip 60 proc. mokytojų.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Nukreipiamųjų ženklų lauke negalią turintiems žmonėms įrengimas.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 aprūpinimo padalinio vadovas</w:t>
            </w:r>
          </w:p>
        </w:tc>
        <w:tc>
          <w:tcPr>
            <w:tcW w:w="4001" w:type="dxa"/>
            <w:tcBorders>
              <w:bottom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teritorijoje įrengti nukreipiamieji ženklai.</w:t>
            </w:r>
          </w:p>
        </w:tc>
      </w:tr>
      <w:tr w:rsidR="00D1392D" w:rsidRPr="00716A4A" w:rsidTr="00D1392D"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1392D" w:rsidRPr="009B3EAB" w:rsidRDefault="00D1392D" w:rsidP="00D1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5 kriterijus</w:t>
            </w:r>
          </w:p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PROCESAI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Įstaigos procesų valdymo aprašo parengimas.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Gegužė, birželis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BVM darbo grupė</w:t>
            </w:r>
          </w:p>
        </w:tc>
        <w:tc>
          <w:tcPr>
            <w:tcW w:w="40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Parengtas aprašas.</w:t>
            </w:r>
          </w:p>
        </w:tc>
      </w:tr>
      <w:tr w:rsidR="00D1392D" w:rsidRPr="00716A4A" w:rsidTr="00D1392D"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2D" w:rsidRPr="009B3EAB" w:rsidRDefault="00D1392D" w:rsidP="00D1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AB">
              <w:rPr>
                <w:rFonts w:ascii="Times New Roman" w:hAnsi="Times New Roman" w:cs="Times New Roman"/>
                <w:b/>
                <w:sz w:val="24"/>
                <w:szCs w:val="24"/>
              </w:rPr>
              <w:t>6 kriterijus</w:t>
            </w:r>
          </w:p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Į SUINTERESUOTAS ŠALIS ORIENTUOTI REZULTATAI</w:t>
            </w:r>
          </w:p>
        </w:tc>
        <w:tc>
          <w:tcPr>
            <w:tcW w:w="476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Įstaigos įvaizdžio ir jos reputacijos vertinimas.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Apklausoje dalyvavo ne mažiau kaip 60 proc. tėvų.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Tėvų apklausos dėl informacijos: ar ji pakankama, savalaikė, lengvai pasiekiama, aiški, suprantama, atlikimas.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Apklausoje dalyvavo ne mažiau kaip 60 proc. tėvų.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Specialiojo pedagogo etato dalies, mokytojo padėjėjo švietimo pagalbai 2 etatų steigimas.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Kovas, rugsėjis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Įsteigti 2 mokytojo padėjėjo etatai, 0,25 et. specialiojo pedagogo.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Įstaigos interneto svetainės atnaujinimas.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Rugsėjis-lapkritis</w:t>
            </w:r>
          </w:p>
        </w:tc>
        <w:tc>
          <w:tcPr>
            <w:tcW w:w="2123" w:type="dxa"/>
          </w:tcPr>
          <w:p w:rsidR="00D1392D" w:rsidRPr="00622ABA" w:rsidRDefault="00D1392D" w:rsidP="00D139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2ABA">
              <w:rPr>
                <w:rFonts w:ascii="Times New Roman" w:hAnsi="Times New Roman" w:cs="Times New Roman"/>
                <w:sz w:val="20"/>
                <w:szCs w:val="24"/>
              </w:rPr>
              <w:t>Direktoriaus pavaduotojas ugdymui, raštinės administratorius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ugdymo aprūpinimo padalinio vadovas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Pasirašyta sutartis su kitu paslaugos tiekėju, pakeistas interneto psl. dizainas.</w:t>
            </w:r>
          </w:p>
        </w:tc>
      </w:tr>
      <w:tr w:rsidR="00D1392D" w:rsidRPr="00716A4A" w:rsidTr="00D1392D"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1">
              <w:rPr>
                <w:rFonts w:ascii="Times New Roman" w:hAnsi="Times New Roman" w:cs="Times New Roman"/>
                <w:sz w:val="24"/>
                <w:szCs w:val="24"/>
              </w:rPr>
              <w:t>Darbuotojų apklausos, susijusios su darbo sąlygų suvokimu, atlikimas.</w:t>
            </w:r>
          </w:p>
        </w:tc>
        <w:tc>
          <w:tcPr>
            <w:tcW w:w="1530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Gegužė-birželis</w:t>
            </w:r>
          </w:p>
        </w:tc>
        <w:tc>
          <w:tcPr>
            <w:tcW w:w="2123" w:type="dxa"/>
          </w:tcPr>
          <w:p w:rsidR="00D1392D" w:rsidRPr="00716A4A" w:rsidRDefault="00D1392D" w:rsidP="00D1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:rsidR="00D1392D" w:rsidRPr="00716A4A" w:rsidRDefault="00D1392D" w:rsidP="00D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Apklausoje dalyvavo ne mažiau kaip 80 proc. darbuotojų.</w:t>
            </w:r>
          </w:p>
        </w:tc>
      </w:tr>
    </w:tbl>
    <w:p w:rsidR="00716A4A" w:rsidRDefault="00716A4A" w:rsidP="00716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885" w:rsidRDefault="00CD4885" w:rsidP="00CD4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CD4885" w:rsidRPr="00716A4A" w:rsidRDefault="00CD4885" w:rsidP="00CD4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D4885" w:rsidRPr="00716A4A" w:rsidSect="00DD371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4A"/>
    <w:rsid w:val="00146348"/>
    <w:rsid w:val="001F6C66"/>
    <w:rsid w:val="002931F7"/>
    <w:rsid w:val="002B79DB"/>
    <w:rsid w:val="00311998"/>
    <w:rsid w:val="005D78C9"/>
    <w:rsid w:val="00622ABA"/>
    <w:rsid w:val="00716A4A"/>
    <w:rsid w:val="007A02D1"/>
    <w:rsid w:val="007A359E"/>
    <w:rsid w:val="007A7FBD"/>
    <w:rsid w:val="009871CF"/>
    <w:rsid w:val="009B3EAB"/>
    <w:rsid w:val="00C802CC"/>
    <w:rsid w:val="00CD4885"/>
    <w:rsid w:val="00D1392D"/>
    <w:rsid w:val="00D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879F"/>
  <w15:chartTrackingRefBased/>
  <w15:docId w15:val="{8B8D1D4D-E495-4CC0-8E2B-A9A0198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1F7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Zorienė</dc:creator>
  <cp:keywords/>
  <dc:description/>
  <cp:lastModifiedBy>110</cp:lastModifiedBy>
  <cp:revision>13</cp:revision>
  <cp:lastPrinted>2024-04-08T10:56:00Z</cp:lastPrinted>
  <dcterms:created xsi:type="dcterms:W3CDTF">2024-04-04T09:52:00Z</dcterms:created>
  <dcterms:modified xsi:type="dcterms:W3CDTF">2024-04-08T10:58:00Z</dcterms:modified>
</cp:coreProperties>
</file>