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12DA" w14:textId="3FF0046D" w:rsidR="00B7293C" w:rsidRPr="00CE3B74" w:rsidRDefault="00CE3B74" w:rsidP="00CE3B74">
      <w:pPr>
        <w:jc w:val="center"/>
        <w:rPr>
          <w:rFonts w:asciiTheme="majorBidi" w:hAnsiTheme="majorBidi" w:cstheme="majorBidi"/>
          <w:sz w:val="28"/>
          <w:szCs w:val="28"/>
        </w:rPr>
      </w:pPr>
      <w:r w:rsidRPr="00CE3B74">
        <w:rPr>
          <w:rFonts w:asciiTheme="majorBidi" w:hAnsiTheme="majorBidi" w:cstheme="majorBidi"/>
          <w:noProof/>
          <w:sz w:val="28"/>
          <w:szCs w:val="28"/>
        </w:rPr>
        <w:drawing>
          <wp:anchor distT="0" distB="0" distL="114300" distR="114300" simplePos="0" relativeHeight="251658240" behindDoc="0" locked="0" layoutInCell="1" allowOverlap="1" wp14:anchorId="1A724443" wp14:editId="5CC195CC">
            <wp:simplePos x="0" y="0"/>
            <wp:positionH relativeFrom="column">
              <wp:posOffset>5568950</wp:posOffset>
            </wp:positionH>
            <wp:positionV relativeFrom="paragraph">
              <wp:posOffset>0</wp:posOffset>
            </wp:positionV>
            <wp:extent cx="819150" cy="81915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anchor>
        </w:drawing>
      </w:r>
      <w:r w:rsidR="00B7293C" w:rsidRPr="00CE3B74">
        <w:rPr>
          <w:rFonts w:asciiTheme="majorBidi" w:hAnsiTheme="majorBidi" w:cstheme="majorBidi"/>
          <w:sz w:val="28"/>
          <w:szCs w:val="28"/>
        </w:rPr>
        <w:t>Rūpinkimės savo akimis</w:t>
      </w:r>
    </w:p>
    <w:p w14:paraId="057880CF" w14:textId="437D18C3" w:rsidR="00094B17" w:rsidRPr="00820972" w:rsidRDefault="00B7293C" w:rsidP="007134A4">
      <w:pPr>
        <w:jc w:val="both"/>
        <w:rPr>
          <w:rFonts w:asciiTheme="majorBidi" w:hAnsiTheme="majorBidi" w:cstheme="majorBidi"/>
        </w:rPr>
      </w:pPr>
      <w:r w:rsidRPr="00820972">
        <w:rPr>
          <w:rFonts w:asciiTheme="majorBidi" w:hAnsiTheme="majorBidi" w:cstheme="majorBidi"/>
        </w:rPr>
        <w:t xml:space="preserve">     </w:t>
      </w:r>
      <w:r w:rsidR="00094B17" w:rsidRPr="00820972">
        <w:rPr>
          <w:rFonts w:asciiTheme="majorBidi" w:hAnsiTheme="majorBidi" w:cstheme="majorBidi"/>
        </w:rPr>
        <w:t>Kasmet antrąjį spalio ketvirtadienį minima Pasaulinė regėjimo diena, kurios tikslas – didinti žmonių informuotumą apie regėjimo sutrikimus ir aklumą, skatinti rūpintis savo akimis, apsilankyti pas akių ligų gydytoją.</w:t>
      </w:r>
    </w:p>
    <w:p w14:paraId="74EF7C70" w14:textId="7BAF22DC" w:rsidR="00094B17" w:rsidRPr="00CE3B74" w:rsidRDefault="00094B17" w:rsidP="00CE3B74">
      <w:pPr>
        <w:jc w:val="both"/>
        <w:rPr>
          <w:rFonts w:asciiTheme="majorBidi" w:hAnsiTheme="majorBidi" w:cstheme="majorBidi"/>
        </w:rPr>
      </w:pPr>
      <w:r w:rsidRPr="00820972">
        <w:rPr>
          <w:rFonts w:asciiTheme="majorBidi" w:hAnsiTheme="majorBidi" w:cstheme="majorBidi"/>
        </w:rPr>
        <w:t>Akys – svarbiausias žmogaus jutimo organas. Net 80 proc. visos informacijos gauname per akis. Jos padeda mums pažinti aplinkinį pasaulį, grožėtis juo ir apsisaugoti nuo pavojų. Akims kenkia įtemptas darbas, sausas patalpų oras, netinkamas apšvietimas, netinkama mityba, ultravioletiniai spinduliai, netinkamai parinkti akiniai, darbas kompiuteri</w:t>
      </w:r>
      <w:r w:rsidR="00820972">
        <w:rPr>
          <w:rFonts w:asciiTheme="majorBidi" w:hAnsiTheme="majorBidi" w:cstheme="majorBidi"/>
        </w:rPr>
        <w:t>u</w:t>
      </w:r>
      <w:r w:rsidRPr="00820972">
        <w:rPr>
          <w:rFonts w:asciiTheme="majorBidi" w:hAnsiTheme="majorBidi" w:cstheme="majorBidi"/>
        </w:rPr>
        <w:t xml:space="preserve">, nuovargis ir stresas, nereguliarus miegas.   Pagrindinės regos sutrikimų ir aklumo priežastys – glaukoma ir katarakta. Dirbantiems kompiuteriu patariama dažniau mirksėti, kad būtų drėkinama </w:t>
      </w:r>
      <w:r w:rsidR="00820972">
        <w:rPr>
          <w:rFonts w:asciiTheme="majorBidi" w:hAnsiTheme="majorBidi" w:cstheme="majorBidi"/>
        </w:rPr>
        <w:t>a</w:t>
      </w:r>
      <w:r w:rsidRPr="00820972">
        <w:rPr>
          <w:rFonts w:asciiTheme="majorBidi" w:hAnsiTheme="majorBidi" w:cstheme="majorBidi"/>
        </w:rPr>
        <w:t>kių junginė, taip pat naudoti dirbtines ašaras.</w:t>
      </w:r>
      <w:r w:rsidRPr="00820972">
        <w:rPr>
          <w:rFonts w:asciiTheme="majorBidi" w:hAnsiTheme="majorBidi" w:cstheme="majorBidi"/>
          <w:color w:val="1C2029"/>
        </w:rPr>
        <w:t xml:space="preserve"> Kasmet vis daugėja vaikų, turinčių regos sutrikimų. Didžiausią vaidmenį vaidina visuomenės ev</w:t>
      </w:r>
      <w:r w:rsidR="00820972">
        <w:rPr>
          <w:rFonts w:asciiTheme="majorBidi" w:hAnsiTheme="majorBidi" w:cstheme="majorBidi"/>
          <w:color w:val="1C2029"/>
        </w:rPr>
        <w:t>oliucija:</w:t>
      </w:r>
      <w:r w:rsidRPr="00820972">
        <w:rPr>
          <w:rFonts w:asciiTheme="majorBidi" w:hAnsiTheme="majorBidi" w:cstheme="majorBidi"/>
          <w:color w:val="1C2029"/>
        </w:rPr>
        <w:t xml:space="preserve"> televizori</w:t>
      </w:r>
      <w:r w:rsidR="00820972">
        <w:rPr>
          <w:rFonts w:asciiTheme="majorBidi" w:hAnsiTheme="majorBidi" w:cstheme="majorBidi"/>
          <w:color w:val="1C2029"/>
        </w:rPr>
        <w:t>ai,</w:t>
      </w:r>
      <w:r w:rsidRPr="00820972">
        <w:rPr>
          <w:rFonts w:asciiTheme="majorBidi" w:hAnsiTheme="majorBidi" w:cstheme="majorBidi"/>
          <w:color w:val="1C2029"/>
        </w:rPr>
        <w:t xml:space="preserve"> kompiuter</w:t>
      </w:r>
      <w:r w:rsidR="00820972">
        <w:rPr>
          <w:rFonts w:asciiTheme="majorBidi" w:hAnsiTheme="majorBidi" w:cstheme="majorBidi"/>
          <w:color w:val="1C2029"/>
        </w:rPr>
        <w:t>iai</w:t>
      </w:r>
      <w:r w:rsidRPr="00820972">
        <w:rPr>
          <w:rFonts w:asciiTheme="majorBidi" w:hAnsiTheme="majorBidi" w:cstheme="majorBidi"/>
          <w:color w:val="1C2029"/>
        </w:rPr>
        <w:t>, išmani</w:t>
      </w:r>
      <w:r w:rsidR="00820972">
        <w:rPr>
          <w:rFonts w:asciiTheme="majorBidi" w:hAnsiTheme="majorBidi" w:cstheme="majorBidi"/>
          <w:color w:val="1C2029"/>
        </w:rPr>
        <w:t>eji</w:t>
      </w:r>
      <w:r w:rsidRPr="00820972">
        <w:rPr>
          <w:rFonts w:asciiTheme="majorBidi" w:hAnsiTheme="majorBidi" w:cstheme="majorBidi"/>
          <w:color w:val="1C2029"/>
        </w:rPr>
        <w:t xml:space="preserve"> telefo</w:t>
      </w:r>
      <w:r w:rsidR="00820972">
        <w:rPr>
          <w:rFonts w:asciiTheme="majorBidi" w:hAnsiTheme="majorBidi" w:cstheme="majorBidi"/>
          <w:color w:val="1C2029"/>
        </w:rPr>
        <w:t>nai</w:t>
      </w:r>
      <w:r w:rsidRPr="00820972">
        <w:rPr>
          <w:rFonts w:asciiTheme="majorBidi" w:hAnsiTheme="majorBidi" w:cstheme="majorBidi"/>
          <w:color w:val="1C2029"/>
        </w:rPr>
        <w:t xml:space="preserve">. Vaikams augant, ypač pradėjus lankyti mokyklą, padidėja jų akims tenkantis krūvis, jos greičiau pavargsta. Tėveliai </w:t>
      </w:r>
      <w:r w:rsidR="00820972">
        <w:rPr>
          <w:rFonts w:asciiTheme="majorBidi" w:hAnsiTheme="majorBidi" w:cstheme="majorBidi"/>
          <w:color w:val="1C2029"/>
        </w:rPr>
        <w:t>pastebėję</w:t>
      </w:r>
      <w:r w:rsidRPr="00820972">
        <w:rPr>
          <w:rFonts w:asciiTheme="majorBidi" w:hAnsiTheme="majorBidi" w:cstheme="majorBidi"/>
          <w:color w:val="1C2029"/>
        </w:rPr>
        <w:t xml:space="preserve"> silpstantį vaiko regėjimą</w:t>
      </w:r>
      <w:r w:rsidR="00820972">
        <w:rPr>
          <w:rFonts w:asciiTheme="majorBidi" w:hAnsiTheme="majorBidi" w:cstheme="majorBidi"/>
          <w:color w:val="1C2029"/>
        </w:rPr>
        <w:t xml:space="preserve"> turi nedelsiant kreiptis pas akių gydytoją. </w:t>
      </w:r>
      <w:r w:rsidRPr="00820972">
        <w:rPr>
          <w:rFonts w:asciiTheme="majorBidi" w:hAnsiTheme="majorBidi" w:cstheme="majorBidi"/>
          <w:color w:val="1C2029"/>
        </w:rPr>
        <w:t>Laiku pradėję gydyti regėjimo sutrikimą, galima ne tik sustabdyti silpnėjantį regėjimą, bet ir visiškai jį atkurti.</w:t>
      </w:r>
      <w:r w:rsidR="00CE3B74">
        <w:rPr>
          <w:rFonts w:asciiTheme="majorBidi" w:hAnsiTheme="majorBidi" w:cstheme="majorBidi"/>
        </w:rPr>
        <w:t xml:space="preserve"> </w:t>
      </w:r>
      <w:r w:rsidRPr="00820972">
        <w:rPr>
          <w:rFonts w:asciiTheme="majorBidi" w:eastAsia="Times New Roman" w:hAnsiTheme="majorBidi" w:cstheme="majorBidi"/>
          <w:color w:val="1C2029"/>
          <w:lang w:eastAsia="lt-LT"/>
        </w:rPr>
        <w:t xml:space="preserve">Dirbantiems kompiuteriu reikėtų  </w:t>
      </w:r>
      <w:r w:rsidR="00CE3B74">
        <w:rPr>
          <w:rFonts w:asciiTheme="majorBidi" w:eastAsia="Times New Roman" w:hAnsiTheme="majorBidi" w:cstheme="majorBidi"/>
          <w:color w:val="1C2029"/>
          <w:lang w:eastAsia="lt-LT"/>
        </w:rPr>
        <w:t>k</w:t>
      </w:r>
      <w:r w:rsidRPr="00820972">
        <w:rPr>
          <w:rFonts w:asciiTheme="majorBidi" w:eastAsia="Times New Roman" w:hAnsiTheme="majorBidi" w:cstheme="majorBidi"/>
          <w:color w:val="1C2029"/>
          <w:lang w:eastAsia="lt-LT"/>
        </w:rPr>
        <w:t>as valandą būtina bent 10 min. leisti akims pailsėti – nukreipti jas nuo kompiuterio, pasižiūrėti pro langą, atlikti akių mankštos pratimus</w:t>
      </w:r>
      <w:r w:rsidR="00CE3B74">
        <w:rPr>
          <w:rFonts w:asciiTheme="majorBidi" w:eastAsia="Times New Roman" w:hAnsiTheme="majorBidi" w:cstheme="majorBidi"/>
          <w:color w:val="1C2029"/>
          <w:lang w:eastAsia="lt-LT"/>
        </w:rPr>
        <w:t xml:space="preserve">. </w:t>
      </w:r>
      <w:r w:rsidRPr="00820972">
        <w:rPr>
          <w:rFonts w:asciiTheme="majorBidi" w:eastAsia="Times New Roman" w:hAnsiTheme="majorBidi" w:cstheme="majorBidi"/>
          <w:color w:val="1C2029"/>
          <w:lang w:eastAsia="lt-LT"/>
        </w:rPr>
        <w:t>Jau nešiojančiam akinius pasitikrinti regą reikėtų bent kartą per metus, nes žmogui senstant keičiasi akių vidinės terpės, kinta ir reikalingų akinių stiprumas. Nuo 35 metų  rekomenduoja</w:t>
      </w:r>
      <w:r w:rsidR="00820972">
        <w:rPr>
          <w:rFonts w:asciiTheme="majorBidi" w:eastAsia="Times New Roman" w:hAnsiTheme="majorBidi" w:cstheme="majorBidi"/>
          <w:color w:val="1C2029"/>
          <w:lang w:eastAsia="lt-LT"/>
        </w:rPr>
        <w:t>ma</w:t>
      </w:r>
      <w:r w:rsidRPr="00820972">
        <w:rPr>
          <w:rFonts w:asciiTheme="majorBidi" w:eastAsia="Times New Roman" w:hAnsiTheme="majorBidi" w:cstheme="majorBidi"/>
          <w:color w:val="1C2029"/>
          <w:lang w:eastAsia="lt-LT"/>
        </w:rPr>
        <w:t xml:space="preserve"> pasitikrinti akis profilaktiškai bei pasimatuoti akių spaudimą, nes šio amžiaus žmonėms padidėja glaukomos ir kitų akių ligų grėsmė.</w:t>
      </w:r>
    </w:p>
    <w:p w14:paraId="37EA01D4" w14:textId="590AC3BF" w:rsidR="007134A4" w:rsidRPr="00820972" w:rsidRDefault="007134A4" w:rsidP="007134A4">
      <w:pPr>
        <w:jc w:val="both"/>
        <w:rPr>
          <w:rFonts w:asciiTheme="majorBidi" w:eastAsia="Times New Roman" w:hAnsiTheme="majorBidi" w:cstheme="majorBidi"/>
          <w:lang w:eastAsia="lt-LT"/>
        </w:rPr>
      </w:pPr>
      <w:r w:rsidRPr="00820972">
        <w:rPr>
          <w:rFonts w:asciiTheme="majorBidi" w:eastAsia="Times New Roman" w:hAnsiTheme="majorBidi" w:cstheme="majorBidi"/>
          <w:lang w:eastAsia="lt-LT"/>
        </w:rPr>
        <w:t>Regėjimo organas – akis, leidžia pažinti mus supantį pasaulį: matome spalvas, objektus, žmones taip pat išvengiame kliūčių bei orientuojamės aplinkoje. Nematant pasaulio gyventi būtų sunku. O, kad to išvengtume</w:t>
      </w:r>
      <w:r w:rsidR="00B7293C" w:rsidRPr="00820972">
        <w:rPr>
          <w:rFonts w:asciiTheme="majorBidi" w:eastAsia="Times New Roman" w:hAnsiTheme="majorBidi" w:cstheme="majorBidi"/>
          <w:lang w:eastAsia="lt-LT"/>
        </w:rPr>
        <w:t>,</w:t>
      </w:r>
      <w:r w:rsidRPr="00820972">
        <w:rPr>
          <w:rFonts w:asciiTheme="majorBidi" w:eastAsia="Times New Roman" w:hAnsiTheme="majorBidi" w:cstheme="majorBidi"/>
          <w:lang w:eastAsia="lt-LT"/>
        </w:rPr>
        <w:t xml:space="preserve"> turime rūpintis savo akimis:</w:t>
      </w:r>
    </w:p>
    <w:p w14:paraId="70C2C5E4" w14:textId="77777777" w:rsidR="00417944" w:rsidRPr="00820972" w:rsidRDefault="007134A4" w:rsidP="007134A4">
      <w:pPr>
        <w:jc w:val="both"/>
        <w:rPr>
          <w:rFonts w:asciiTheme="majorBidi" w:eastAsia="Times New Roman" w:hAnsiTheme="majorBidi" w:cstheme="majorBidi"/>
          <w:lang w:eastAsia="lt-LT"/>
        </w:rPr>
      </w:pPr>
      <w:r w:rsidRPr="00820972">
        <w:rPr>
          <w:rFonts w:asciiTheme="majorBidi" w:eastAsia="Times New Roman" w:hAnsiTheme="majorBidi" w:cstheme="majorBidi"/>
          <w:i/>
          <w:iCs/>
          <w:lang w:eastAsia="lt-LT"/>
        </w:rPr>
        <w:t>Sveika mityba</w:t>
      </w:r>
      <w:r w:rsidRPr="00820972">
        <w:rPr>
          <w:rFonts w:asciiTheme="majorBidi" w:eastAsia="Times New Roman" w:hAnsiTheme="majorBidi" w:cstheme="majorBidi"/>
          <w:lang w:eastAsia="lt-LT"/>
        </w:rPr>
        <w:t xml:space="preserve">. Produktai turintys </w:t>
      </w:r>
      <w:proofErr w:type="spellStart"/>
      <w:r w:rsidRPr="00820972">
        <w:rPr>
          <w:rFonts w:asciiTheme="majorBidi" w:eastAsia="Times New Roman" w:hAnsiTheme="majorBidi" w:cstheme="majorBidi"/>
          <w:lang w:eastAsia="lt-LT"/>
        </w:rPr>
        <w:t>liuteino</w:t>
      </w:r>
      <w:proofErr w:type="spellEnd"/>
      <w:r w:rsidRPr="00820972">
        <w:rPr>
          <w:rFonts w:asciiTheme="majorBidi" w:eastAsia="Times New Roman" w:hAnsiTheme="majorBidi" w:cstheme="majorBidi"/>
          <w:lang w:eastAsia="lt-LT"/>
        </w:rPr>
        <w:t xml:space="preserve">, antioksidantų, vitaminų E, C, A, D, B2 bei riebalų rūgščių omega 3 stiprina kapiliarus, saugo akis nuo žalingo aplinkos poveikio, stabdo kataraktos progresavimą, palaiko akies drėgmę ir t.t.  </w:t>
      </w:r>
    </w:p>
    <w:p w14:paraId="3142A723" w14:textId="63A94B83" w:rsidR="007134A4" w:rsidRPr="00820972" w:rsidRDefault="007134A4" w:rsidP="007134A4">
      <w:pPr>
        <w:jc w:val="both"/>
        <w:rPr>
          <w:rFonts w:asciiTheme="majorBidi" w:eastAsia="Times New Roman" w:hAnsiTheme="majorBidi" w:cstheme="majorBidi"/>
          <w:lang w:eastAsia="lt-LT"/>
        </w:rPr>
      </w:pPr>
      <w:r w:rsidRPr="00820972">
        <w:rPr>
          <w:rFonts w:asciiTheme="majorBidi" w:eastAsia="Times New Roman" w:hAnsiTheme="majorBidi" w:cstheme="majorBidi"/>
          <w:i/>
          <w:iCs/>
          <w:lang w:eastAsia="lt-LT"/>
        </w:rPr>
        <w:t>Apsaugos dėvėjimas</w:t>
      </w:r>
      <w:r w:rsidRPr="00820972">
        <w:rPr>
          <w:rFonts w:asciiTheme="majorBidi" w:eastAsia="Times New Roman" w:hAnsiTheme="majorBidi" w:cstheme="majorBidi"/>
          <w:lang w:eastAsia="lt-LT"/>
        </w:rPr>
        <w:t xml:space="preserve"> .Akiniai nuo saulės apsaugo akis nuo žalingų UV spindulių, kurie gali sukelti akies junginės ir ragenos uždegimus.  Akiniai skirti darbui apsaugo akis nuo svetimkūnių patekimo į akis.</w:t>
      </w:r>
    </w:p>
    <w:p w14:paraId="67BF93A1" w14:textId="77777777" w:rsidR="00417944" w:rsidRPr="00820972" w:rsidRDefault="007134A4" w:rsidP="00417944">
      <w:pPr>
        <w:jc w:val="both"/>
        <w:rPr>
          <w:rFonts w:asciiTheme="majorBidi" w:eastAsia="Times New Roman" w:hAnsiTheme="majorBidi" w:cstheme="majorBidi"/>
          <w:lang w:eastAsia="lt-LT"/>
        </w:rPr>
      </w:pPr>
      <w:r w:rsidRPr="00820972">
        <w:rPr>
          <w:rFonts w:asciiTheme="majorBidi" w:eastAsia="Times New Roman" w:hAnsiTheme="majorBidi" w:cstheme="majorBidi"/>
          <w:i/>
          <w:iCs/>
          <w:lang w:eastAsia="lt-LT"/>
        </w:rPr>
        <w:t>Ribotas ekranų stebėjimas</w:t>
      </w:r>
      <w:r w:rsidR="00417944" w:rsidRPr="00820972">
        <w:rPr>
          <w:rFonts w:asciiTheme="majorBidi" w:eastAsia="Times New Roman" w:hAnsiTheme="majorBidi" w:cstheme="majorBidi"/>
          <w:i/>
          <w:iCs/>
          <w:lang w:eastAsia="lt-LT"/>
        </w:rPr>
        <w:t xml:space="preserve">. </w:t>
      </w:r>
      <w:r w:rsidRPr="00820972">
        <w:rPr>
          <w:rFonts w:asciiTheme="majorBidi" w:eastAsia="Times New Roman" w:hAnsiTheme="majorBidi" w:cstheme="majorBidi"/>
          <w:lang w:eastAsia="lt-LT"/>
        </w:rPr>
        <w:t>Mažyliams iki 3 metų televizoriaus žiūrėti nerekomenduojama, darželinukams prie ekrano derėtų praleisti ne ilgiau nei 30 min., pradinių klasių moksleiviams – 30-60 min. per dieną.</w:t>
      </w:r>
      <w:r w:rsidR="00417944" w:rsidRPr="00820972">
        <w:rPr>
          <w:rFonts w:asciiTheme="majorBidi" w:eastAsia="Times New Roman" w:hAnsiTheme="majorBidi" w:cstheme="majorBidi"/>
          <w:lang w:eastAsia="lt-LT"/>
        </w:rPr>
        <w:t xml:space="preserve"> </w:t>
      </w:r>
      <w:r w:rsidRPr="00820972">
        <w:rPr>
          <w:rFonts w:asciiTheme="majorBidi" w:eastAsia="Times New Roman" w:hAnsiTheme="majorBidi" w:cstheme="majorBidi"/>
          <w:lang w:eastAsia="lt-LT"/>
        </w:rPr>
        <w:t xml:space="preserve">Kas 45 min. patarčiau padaryti 5-10 min. pertrauką ir leisti akims pailsėti žiūrint pro langą arba tiesiog į tolį. </w:t>
      </w:r>
    </w:p>
    <w:p w14:paraId="0B4A1A78" w14:textId="77777777" w:rsidR="00417944" w:rsidRPr="00820972" w:rsidRDefault="007134A4" w:rsidP="00417944">
      <w:pPr>
        <w:jc w:val="both"/>
        <w:rPr>
          <w:rFonts w:asciiTheme="majorBidi" w:eastAsia="Times New Roman" w:hAnsiTheme="majorBidi" w:cstheme="majorBidi"/>
          <w:lang w:eastAsia="lt-LT"/>
        </w:rPr>
      </w:pPr>
      <w:r w:rsidRPr="00820972">
        <w:rPr>
          <w:rFonts w:asciiTheme="majorBidi" w:eastAsia="Times New Roman" w:hAnsiTheme="majorBidi" w:cstheme="majorBidi"/>
          <w:i/>
          <w:iCs/>
          <w:lang w:eastAsia="lt-LT"/>
        </w:rPr>
        <w:t>Fizinis aktyvumas</w:t>
      </w:r>
      <w:r w:rsidRPr="00820972">
        <w:rPr>
          <w:rFonts w:asciiTheme="majorBidi" w:eastAsia="Times New Roman" w:hAnsiTheme="majorBidi" w:cstheme="majorBidi"/>
          <w:lang w:eastAsia="lt-LT"/>
        </w:rPr>
        <w:t xml:space="preserve">. Fizinis aktyvumas yra prevenciją prieš daugybę ligų, ne išimtis diabetas –  liga galinti sukelti aklumą.  </w:t>
      </w:r>
    </w:p>
    <w:p w14:paraId="7A3C5078" w14:textId="77777777" w:rsidR="00417944" w:rsidRPr="00820972" w:rsidRDefault="007134A4" w:rsidP="00417944">
      <w:pPr>
        <w:jc w:val="both"/>
        <w:rPr>
          <w:rFonts w:asciiTheme="majorBidi" w:eastAsia="Times New Roman" w:hAnsiTheme="majorBidi" w:cstheme="majorBidi"/>
          <w:lang w:eastAsia="lt-LT"/>
        </w:rPr>
      </w:pPr>
      <w:r w:rsidRPr="00820972">
        <w:rPr>
          <w:rFonts w:asciiTheme="majorBidi" w:eastAsia="Times New Roman" w:hAnsiTheme="majorBidi" w:cstheme="majorBidi"/>
          <w:i/>
          <w:iCs/>
          <w:lang w:eastAsia="lt-LT"/>
        </w:rPr>
        <w:t>Akių higiena</w:t>
      </w:r>
      <w:r w:rsidRPr="00820972">
        <w:rPr>
          <w:rFonts w:asciiTheme="majorBidi" w:eastAsia="Times New Roman" w:hAnsiTheme="majorBidi" w:cstheme="majorBidi"/>
          <w:lang w:eastAsia="lt-LT"/>
        </w:rPr>
        <w:t xml:space="preserve">. Pastovus vokų, blakstienų plovimas padeda pašalinti nešvarumus šalia akių. Tai pat reikia nepamiršti jog neplautomis rankomis liesti veido, akių negalima, ypatingai ugdymo įstaigose tai yra </w:t>
      </w:r>
      <w:proofErr w:type="spellStart"/>
      <w:r w:rsidRPr="00820972">
        <w:rPr>
          <w:rFonts w:asciiTheme="majorBidi" w:eastAsia="Times New Roman" w:hAnsiTheme="majorBidi" w:cstheme="majorBidi"/>
          <w:lang w:eastAsia="lt-LT"/>
        </w:rPr>
        <w:t>konjuktyvito</w:t>
      </w:r>
      <w:proofErr w:type="spellEnd"/>
      <w:r w:rsidRPr="00820972">
        <w:rPr>
          <w:rFonts w:asciiTheme="majorBidi" w:eastAsia="Times New Roman" w:hAnsiTheme="majorBidi" w:cstheme="majorBidi"/>
          <w:lang w:eastAsia="lt-LT"/>
        </w:rPr>
        <w:t xml:space="preserve"> (akių junginės uždegimas) plitimą skatinanti aplinkybė.</w:t>
      </w:r>
    </w:p>
    <w:p w14:paraId="4DF41F9E" w14:textId="5ACE9EC9" w:rsidR="007134A4" w:rsidRPr="00CE3B74" w:rsidRDefault="007134A4" w:rsidP="00CE3B74">
      <w:pPr>
        <w:jc w:val="both"/>
        <w:rPr>
          <w:rFonts w:asciiTheme="majorBidi" w:eastAsia="Times New Roman" w:hAnsiTheme="majorBidi" w:cstheme="majorBidi"/>
          <w:i/>
          <w:iCs/>
          <w:lang w:eastAsia="lt-LT"/>
        </w:rPr>
      </w:pPr>
      <w:r w:rsidRPr="00820972">
        <w:rPr>
          <w:rFonts w:asciiTheme="majorBidi" w:eastAsia="Times New Roman" w:hAnsiTheme="majorBidi" w:cstheme="majorBidi"/>
          <w:lang w:eastAsia="lt-LT"/>
        </w:rPr>
        <w:t xml:space="preserve"> </w:t>
      </w:r>
      <w:r w:rsidRPr="00820972">
        <w:rPr>
          <w:rFonts w:asciiTheme="majorBidi" w:eastAsia="Times New Roman" w:hAnsiTheme="majorBidi" w:cstheme="majorBidi"/>
          <w:i/>
          <w:iCs/>
          <w:lang w:eastAsia="lt-LT"/>
        </w:rPr>
        <w:t>Reguliari patikra</w:t>
      </w:r>
      <w:r w:rsidRPr="00820972">
        <w:rPr>
          <w:rFonts w:asciiTheme="majorBidi" w:eastAsia="Times New Roman" w:hAnsiTheme="majorBidi" w:cstheme="majorBidi"/>
          <w:lang w:eastAsia="lt-LT"/>
        </w:rPr>
        <w:t>. Naujagimio regą pirmą kartą reikėtų patikrinti po 6 mėnesių, vėliau 3 metukų bei prieš einant į pirmą klasę.</w:t>
      </w:r>
      <w:r w:rsidR="00CE3B74">
        <w:rPr>
          <w:rFonts w:asciiTheme="majorBidi" w:eastAsia="Times New Roman" w:hAnsiTheme="majorBidi" w:cstheme="majorBidi"/>
          <w:i/>
          <w:iCs/>
          <w:lang w:eastAsia="lt-LT"/>
        </w:rPr>
        <w:t xml:space="preserve"> </w:t>
      </w:r>
      <w:r w:rsidRPr="00820972">
        <w:rPr>
          <w:rFonts w:asciiTheme="majorBidi" w:eastAsia="Times New Roman" w:hAnsiTheme="majorBidi" w:cstheme="majorBidi"/>
          <w:lang w:eastAsia="lt-LT"/>
        </w:rPr>
        <w:t>Tuo tarpu visiems 6-60 metų amžiaus žmonėms, kuriems nėra nustatyti jokie regėjimo sutrikimai, akis reikėtų tikrintis kas 1-2 metus. Sulaukus 60 metų, akis būtinai reikia tikrintis kasmet.</w:t>
      </w:r>
    </w:p>
    <w:p w14:paraId="4F1B4288" w14:textId="491B7B95" w:rsidR="000D7F38" w:rsidRDefault="00CE3B74" w:rsidP="007134A4">
      <w:pPr>
        <w:jc w:val="both"/>
        <w:rPr>
          <w:rFonts w:asciiTheme="majorBidi" w:eastAsia="Times New Roman" w:hAnsiTheme="majorBidi" w:cstheme="majorBidi"/>
          <w:color w:val="1C2029"/>
          <w:lang w:eastAsia="lt-LT"/>
        </w:rPr>
      </w:pPr>
      <w:r>
        <w:rPr>
          <w:rFonts w:asciiTheme="majorBidi" w:eastAsia="Times New Roman" w:hAnsiTheme="majorBidi" w:cstheme="majorBidi"/>
          <w:color w:val="1C2029"/>
          <w:lang w:eastAsia="lt-LT"/>
        </w:rPr>
        <w:t xml:space="preserve">                                                                                                             Visuomenės sveikatos specialistė </w:t>
      </w:r>
    </w:p>
    <w:p w14:paraId="3E60CC09" w14:textId="7629ACDF" w:rsidR="00CE3B74" w:rsidRPr="00820972" w:rsidRDefault="00CE3B74" w:rsidP="007134A4">
      <w:pPr>
        <w:jc w:val="both"/>
        <w:rPr>
          <w:rFonts w:asciiTheme="majorBidi" w:eastAsia="Times New Roman" w:hAnsiTheme="majorBidi" w:cstheme="majorBidi"/>
          <w:color w:val="1C2029"/>
          <w:lang w:eastAsia="lt-LT"/>
        </w:rPr>
      </w:pPr>
      <w:r>
        <w:rPr>
          <w:rFonts w:asciiTheme="majorBidi" w:eastAsia="Times New Roman" w:hAnsiTheme="majorBidi" w:cstheme="majorBidi"/>
          <w:color w:val="1C2029"/>
          <w:lang w:eastAsia="lt-LT"/>
        </w:rPr>
        <w:t xml:space="preserve">                                                                                                                 Jadvyga </w:t>
      </w:r>
      <w:proofErr w:type="spellStart"/>
      <w:r>
        <w:rPr>
          <w:rFonts w:asciiTheme="majorBidi" w:eastAsia="Times New Roman" w:hAnsiTheme="majorBidi" w:cstheme="majorBidi"/>
          <w:color w:val="1C2029"/>
          <w:lang w:eastAsia="lt-LT"/>
        </w:rPr>
        <w:t>Grubliauskienė</w:t>
      </w:r>
      <w:proofErr w:type="spellEnd"/>
    </w:p>
    <w:sectPr w:rsidR="00CE3B74" w:rsidRPr="0082097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623"/>
    <w:multiLevelType w:val="multilevel"/>
    <w:tmpl w:val="26A86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C6B4C"/>
    <w:multiLevelType w:val="multilevel"/>
    <w:tmpl w:val="1A1AB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D7A56"/>
    <w:multiLevelType w:val="multilevel"/>
    <w:tmpl w:val="2488DC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C47D3"/>
    <w:multiLevelType w:val="multilevel"/>
    <w:tmpl w:val="7748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97DBD"/>
    <w:multiLevelType w:val="multilevel"/>
    <w:tmpl w:val="3E78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A6D30"/>
    <w:multiLevelType w:val="multilevel"/>
    <w:tmpl w:val="2F1468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9F230F"/>
    <w:multiLevelType w:val="multilevel"/>
    <w:tmpl w:val="58F4D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946645"/>
    <w:multiLevelType w:val="multilevel"/>
    <w:tmpl w:val="4E34AE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400811">
    <w:abstractNumId w:val="3"/>
  </w:num>
  <w:num w:numId="2" w16cid:durableId="210578443">
    <w:abstractNumId w:val="0"/>
  </w:num>
  <w:num w:numId="3" w16cid:durableId="1273051745">
    <w:abstractNumId w:val="6"/>
  </w:num>
  <w:num w:numId="4" w16cid:durableId="1349983430">
    <w:abstractNumId w:val="1"/>
  </w:num>
  <w:num w:numId="5" w16cid:durableId="223225514">
    <w:abstractNumId w:val="7"/>
  </w:num>
  <w:num w:numId="6" w16cid:durableId="2036229147">
    <w:abstractNumId w:val="5"/>
  </w:num>
  <w:num w:numId="7" w16cid:durableId="528106438">
    <w:abstractNumId w:val="2"/>
  </w:num>
  <w:num w:numId="8" w16cid:durableId="1345935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17"/>
    <w:rsid w:val="00094B17"/>
    <w:rsid w:val="000D7F38"/>
    <w:rsid w:val="00417944"/>
    <w:rsid w:val="007134A4"/>
    <w:rsid w:val="00820972"/>
    <w:rsid w:val="00B7293C"/>
    <w:rsid w:val="00CE3B7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C6EB"/>
  <w15:chartTrackingRefBased/>
  <w15:docId w15:val="{3BD1CEC7-59BE-4763-AF4F-CB210DC2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94B1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5360">
      <w:bodyDiv w:val="1"/>
      <w:marLeft w:val="0"/>
      <w:marRight w:val="0"/>
      <w:marTop w:val="0"/>
      <w:marBottom w:val="0"/>
      <w:divBdr>
        <w:top w:val="none" w:sz="0" w:space="0" w:color="auto"/>
        <w:left w:val="none" w:sz="0" w:space="0" w:color="auto"/>
        <w:bottom w:val="none" w:sz="0" w:space="0" w:color="auto"/>
        <w:right w:val="none" w:sz="0" w:space="0" w:color="auto"/>
      </w:divBdr>
      <w:divsChild>
        <w:div w:id="763526440">
          <w:marLeft w:val="0"/>
          <w:marRight w:val="0"/>
          <w:marTop w:val="0"/>
          <w:marBottom w:val="0"/>
          <w:divBdr>
            <w:top w:val="none" w:sz="0" w:space="0" w:color="auto"/>
            <w:left w:val="none" w:sz="0" w:space="0" w:color="auto"/>
            <w:bottom w:val="none" w:sz="0" w:space="0" w:color="auto"/>
            <w:right w:val="none" w:sz="0" w:space="0" w:color="auto"/>
          </w:divBdr>
          <w:divsChild>
            <w:div w:id="294141638">
              <w:marLeft w:val="0"/>
              <w:marRight w:val="0"/>
              <w:marTop w:val="0"/>
              <w:marBottom w:val="340"/>
              <w:divBdr>
                <w:top w:val="none" w:sz="0" w:space="0" w:color="auto"/>
                <w:left w:val="none" w:sz="0" w:space="0" w:color="auto"/>
                <w:bottom w:val="none" w:sz="0" w:space="0" w:color="auto"/>
                <w:right w:val="none" w:sz="0" w:space="0" w:color="auto"/>
              </w:divBdr>
            </w:div>
            <w:div w:id="1610237448">
              <w:marLeft w:val="0"/>
              <w:marRight w:val="0"/>
              <w:marTop w:val="0"/>
              <w:marBottom w:val="0"/>
              <w:divBdr>
                <w:top w:val="none" w:sz="0" w:space="0" w:color="auto"/>
                <w:left w:val="none" w:sz="0" w:space="0" w:color="auto"/>
                <w:bottom w:val="none" w:sz="0" w:space="0" w:color="auto"/>
                <w:right w:val="none" w:sz="0" w:space="0" w:color="auto"/>
              </w:divBdr>
              <w:divsChild>
                <w:div w:id="968319452">
                  <w:marLeft w:val="0"/>
                  <w:marRight w:val="0"/>
                  <w:marTop w:val="0"/>
                  <w:marBottom w:val="0"/>
                  <w:divBdr>
                    <w:top w:val="single" w:sz="6" w:space="12" w:color="EAECEE"/>
                    <w:left w:val="none" w:sz="0" w:space="0" w:color="auto"/>
                    <w:bottom w:val="single" w:sz="6" w:space="11" w:color="EAECEE"/>
                    <w:right w:val="none" w:sz="0" w:space="0" w:color="auto"/>
                  </w:divBdr>
                </w:div>
              </w:divsChild>
            </w:div>
          </w:divsChild>
        </w:div>
        <w:div w:id="235668177">
          <w:marLeft w:val="0"/>
          <w:marRight w:val="0"/>
          <w:marTop w:val="0"/>
          <w:marBottom w:val="0"/>
          <w:divBdr>
            <w:top w:val="none" w:sz="0" w:space="0" w:color="auto"/>
            <w:left w:val="none" w:sz="0" w:space="0" w:color="auto"/>
            <w:bottom w:val="none" w:sz="0" w:space="0" w:color="auto"/>
            <w:right w:val="none" w:sz="0" w:space="0" w:color="auto"/>
          </w:divBdr>
          <w:divsChild>
            <w:div w:id="1626305711">
              <w:marLeft w:val="0"/>
              <w:marRight w:val="0"/>
              <w:marTop w:val="0"/>
              <w:marBottom w:val="0"/>
              <w:divBdr>
                <w:top w:val="none" w:sz="0" w:space="0" w:color="auto"/>
                <w:left w:val="none" w:sz="0" w:space="0" w:color="auto"/>
                <w:bottom w:val="none" w:sz="0" w:space="0" w:color="auto"/>
                <w:right w:val="none" w:sz="0" w:space="0" w:color="auto"/>
              </w:divBdr>
              <w:divsChild>
                <w:div w:id="14625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11872">
      <w:bodyDiv w:val="1"/>
      <w:marLeft w:val="0"/>
      <w:marRight w:val="0"/>
      <w:marTop w:val="0"/>
      <w:marBottom w:val="0"/>
      <w:divBdr>
        <w:top w:val="none" w:sz="0" w:space="0" w:color="auto"/>
        <w:left w:val="none" w:sz="0" w:space="0" w:color="auto"/>
        <w:bottom w:val="none" w:sz="0" w:space="0" w:color="auto"/>
        <w:right w:val="none" w:sz="0" w:space="0" w:color="auto"/>
      </w:divBdr>
    </w:div>
    <w:div w:id="1411123984">
      <w:bodyDiv w:val="1"/>
      <w:marLeft w:val="0"/>
      <w:marRight w:val="0"/>
      <w:marTop w:val="0"/>
      <w:marBottom w:val="0"/>
      <w:divBdr>
        <w:top w:val="none" w:sz="0" w:space="0" w:color="auto"/>
        <w:left w:val="none" w:sz="0" w:space="0" w:color="auto"/>
        <w:bottom w:val="none" w:sz="0" w:space="0" w:color="auto"/>
        <w:right w:val="none" w:sz="0" w:space="0" w:color="auto"/>
      </w:divBdr>
      <w:divsChild>
        <w:div w:id="653921396">
          <w:marLeft w:val="0"/>
          <w:marRight w:val="0"/>
          <w:marTop w:val="0"/>
          <w:marBottom w:val="0"/>
          <w:divBdr>
            <w:top w:val="none" w:sz="0" w:space="0" w:color="auto"/>
            <w:left w:val="none" w:sz="0" w:space="0" w:color="auto"/>
            <w:bottom w:val="none" w:sz="0" w:space="0" w:color="auto"/>
            <w:right w:val="none" w:sz="0" w:space="0" w:color="auto"/>
          </w:divBdr>
          <w:divsChild>
            <w:div w:id="1577200395">
              <w:marLeft w:val="0"/>
              <w:marRight w:val="0"/>
              <w:marTop w:val="0"/>
              <w:marBottom w:val="0"/>
              <w:divBdr>
                <w:top w:val="none" w:sz="0" w:space="0" w:color="auto"/>
                <w:left w:val="none" w:sz="0" w:space="0" w:color="auto"/>
                <w:bottom w:val="none" w:sz="0" w:space="0" w:color="auto"/>
                <w:right w:val="none" w:sz="0" w:space="0" w:color="auto"/>
              </w:divBdr>
              <w:divsChild>
                <w:div w:id="1674915609">
                  <w:marLeft w:val="-300"/>
                  <w:marRight w:val="-300"/>
                  <w:marTop w:val="0"/>
                  <w:marBottom w:val="0"/>
                  <w:divBdr>
                    <w:top w:val="none" w:sz="0" w:space="0" w:color="auto"/>
                    <w:left w:val="none" w:sz="0" w:space="0" w:color="auto"/>
                    <w:bottom w:val="none" w:sz="0" w:space="0" w:color="auto"/>
                    <w:right w:val="none" w:sz="0" w:space="0" w:color="auto"/>
                  </w:divBdr>
                  <w:divsChild>
                    <w:div w:id="1004166446">
                      <w:marLeft w:val="0"/>
                      <w:marRight w:val="0"/>
                      <w:marTop w:val="0"/>
                      <w:marBottom w:val="0"/>
                      <w:divBdr>
                        <w:top w:val="none" w:sz="0" w:space="0" w:color="auto"/>
                        <w:left w:val="none" w:sz="0" w:space="0" w:color="auto"/>
                        <w:bottom w:val="none" w:sz="0" w:space="0" w:color="auto"/>
                        <w:right w:val="none" w:sz="0" w:space="0" w:color="auto"/>
                      </w:divBdr>
                      <w:divsChild>
                        <w:div w:id="28260107">
                          <w:marLeft w:val="0"/>
                          <w:marRight w:val="0"/>
                          <w:marTop w:val="0"/>
                          <w:marBottom w:val="0"/>
                          <w:divBdr>
                            <w:top w:val="none" w:sz="0" w:space="0" w:color="auto"/>
                            <w:left w:val="none" w:sz="0" w:space="0" w:color="auto"/>
                            <w:bottom w:val="none" w:sz="0" w:space="0" w:color="auto"/>
                            <w:right w:val="none" w:sz="0" w:space="0" w:color="auto"/>
                          </w:divBdr>
                          <w:divsChild>
                            <w:div w:id="855114908">
                              <w:marLeft w:val="0"/>
                              <w:marRight w:val="0"/>
                              <w:marTop w:val="0"/>
                              <w:marBottom w:val="0"/>
                              <w:divBdr>
                                <w:top w:val="none" w:sz="0" w:space="0" w:color="auto"/>
                                <w:left w:val="none" w:sz="0" w:space="0" w:color="auto"/>
                                <w:bottom w:val="none" w:sz="0" w:space="0" w:color="auto"/>
                                <w:right w:val="none" w:sz="0" w:space="0" w:color="auto"/>
                              </w:divBdr>
                              <w:divsChild>
                                <w:div w:id="1544319769">
                                  <w:marLeft w:val="0"/>
                                  <w:marRight w:val="0"/>
                                  <w:marTop w:val="0"/>
                                  <w:marBottom w:val="0"/>
                                  <w:divBdr>
                                    <w:top w:val="none" w:sz="0" w:space="0" w:color="auto"/>
                                    <w:left w:val="none" w:sz="0" w:space="0" w:color="auto"/>
                                    <w:bottom w:val="none" w:sz="0" w:space="0" w:color="auto"/>
                                    <w:right w:val="none" w:sz="0" w:space="0" w:color="auto"/>
                                  </w:divBdr>
                                </w:div>
                                <w:div w:id="494953937">
                                  <w:marLeft w:val="0"/>
                                  <w:marRight w:val="0"/>
                                  <w:marTop w:val="0"/>
                                  <w:marBottom w:val="0"/>
                                  <w:divBdr>
                                    <w:top w:val="none" w:sz="0" w:space="0" w:color="auto"/>
                                    <w:left w:val="none" w:sz="0" w:space="0" w:color="auto"/>
                                    <w:bottom w:val="none" w:sz="0" w:space="0" w:color="auto"/>
                                    <w:right w:val="none" w:sz="0" w:space="0" w:color="auto"/>
                                  </w:divBdr>
                                </w:div>
                              </w:divsChild>
                            </w:div>
                            <w:div w:id="782501802">
                              <w:marLeft w:val="0"/>
                              <w:marRight w:val="0"/>
                              <w:marTop w:val="0"/>
                              <w:marBottom w:val="0"/>
                              <w:divBdr>
                                <w:top w:val="none" w:sz="0" w:space="0" w:color="auto"/>
                                <w:left w:val="none" w:sz="0" w:space="0" w:color="auto"/>
                                <w:bottom w:val="none" w:sz="0" w:space="0" w:color="auto"/>
                                <w:right w:val="none" w:sz="0" w:space="0" w:color="auto"/>
                              </w:divBdr>
                              <w:divsChild>
                                <w:div w:id="354771175">
                                  <w:marLeft w:val="0"/>
                                  <w:marRight w:val="0"/>
                                  <w:marTop w:val="0"/>
                                  <w:marBottom w:val="0"/>
                                  <w:divBdr>
                                    <w:top w:val="none" w:sz="0" w:space="0" w:color="auto"/>
                                    <w:left w:val="none" w:sz="0" w:space="0" w:color="auto"/>
                                    <w:bottom w:val="none" w:sz="0" w:space="0" w:color="auto"/>
                                    <w:right w:val="none" w:sz="0" w:space="0" w:color="auto"/>
                                  </w:divBdr>
                                  <w:divsChild>
                                    <w:div w:id="2117938139">
                                      <w:marLeft w:val="0"/>
                                      <w:marRight w:val="0"/>
                                      <w:marTop w:val="0"/>
                                      <w:marBottom w:val="0"/>
                                      <w:divBdr>
                                        <w:top w:val="none" w:sz="0" w:space="0" w:color="auto"/>
                                        <w:left w:val="none" w:sz="0" w:space="0" w:color="auto"/>
                                        <w:bottom w:val="none" w:sz="0" w:space="0" w:color="auto"/>
                                        <w:right w:val="none" w:sz="0" w:space="0" w:color="auto"/>
                                      </w:divBdr>
                                      <w:divsChild>
                                        <w:div w:id="14067559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864858">
              <w:marLeft w:val="0"/>
              <w:marRight w:val="0"/>
              <w:marTop w:val="0"/>
              <w:marBottom w:val="0"/>
              <w:divBdr>
                <w:top w:val="none" w:sz="0" w:space="0" w:color="auto"/>
                <w:left w:val="none" w:sz="0" w:space="0" w:color="auto"/>
                <w:bottom w:val="none" w:sz="0" w:space="0" w:color="auto"/>
                <w:right w:val="none" w:sz="0" w:space="0" w:color="auto"/>
              </w:divBdr>
              <w:divsChild>
                <w:div w:id="135464112">
                  <w:marLeft w:val="-225"/>
                  <w:marRight w:val="-225"/>
                  <w:marTop w:val="0"/>
                  <w:marBottom w:val="0"/>
                  <w:divBdr>
                    <w:top w:val="none" w:sz="0" w:space="0" w:color="auto"/>
                    <w:left w:val="none" w:sz="0" w:space="0" w:color="auto"/>
                    <w:bottom w:val="none" w:sz="0" w:space="0" w:color="auto"/>
                    <w:right w:val="none" w:sz="0" w:space="0" w:color="auto"/>
                  </w:divBdr>
                  <w:divsChild>
                    <w:div w:id="1984383856">
                      <w:marLeft w:val="0"/>
                      <w:marRight w:val="0"/>
                      <w:marTop w:val="0"/>
                      <w:marBottom w:val="0"/>
                      <w:divBdr>
                        <w:top w:val="none" w:sz="0" w:space="0" w:color="auto"/>
                        <w:left w:val="none" w:sz="0" w:space="0" w:color="auto"/>
                        <w:bottom w:val="none" w:sz="0" w:space="0" w:color="auto"/>
                        <w:right w:val="none" w:sz="0" w:space="0" w:color="auto"/>
                      </w:divBdr>
                      <w:divsChild>
                        <w:div w:id="1273584683">
                          <w:marLeft w:val="0"/>
                          <w:marRight w:val="0"/>
                          <w:marTop w:val="0"/>
                          <w:marBottom w:val="240"/>
                          <w:divBdr>
                            <w:top w:val="none" w:sz="0" w:space="0" w:color="auto"/>
                            <w:left w:val="none" w:sz="0" w:space="0" w:color="auto"/>
                            <w:bottom w:val="none" w:sz="0" w:space="0" w:color="auto"/>
                            <w:right w:val="none" w:sz="0" w:space="0" w:color="auto"/>
                          </w:divBdr>
                        </w:div>
                      </w:divsChild>
                    </w:div>
                    <w:div w:id="2080515597">
                      <w:marLeft w:val="0"/>
                      <w:marRight w:val="0"/>
                      <w:marTop w:val="0"/>
                      <w:marBottom w:val="0"/>
                      <w:divBdr>
                        <w:top w:val="none" w:sz="0" w:space="0" w:color="auto"/>
                        <w:left w:val="none" w:sz="0" w:space="0" w:color="auto"/>
                        <w:bottom w:val="none" w:sz="0" w:space="0" w:color="auto"/>
                        <w:right w:val="none" w:sz="0" w:space="0" w:color="auto"/>
                      </w:divBdr>
                      <w:divsChild>
                        <w:div w:id="696538832">
                          <w:marLeft w:val="0"/>
                          <w:marRight w:val="0"/>
                          <w:marTop w:val="0"/>
                          <w:marBottom w:val="240"/>
                          <w:divBdr>
                            <w:top w:val="none" w:sz="0" w:space="0" w:color="auto"/>
                            <w:left w:val="none" w:sz="0" w:space="0" w:color="auto"/>
                            <w:bottom w:val="none" w:sz="0" w:space="0" w:color="auto"/>
                            <w:right w:val="none" w:sz="0" w:space="0" w:color="auto"/>
                          </w:divBdr>
                        </w:div>
                      </w:divsChild>
                    </w:div>
                    <w:div w:id="1847941396">
                      <w:marLeft w:val="0"/>
                      <w:marRight w:val="0"/>
                      <w:marTop w:val="0"/>
                      <w:marBottom w:val="0"/>
                      <w:divBdr>
                        <w:top w:val="none" w:sz="0" w:space="0" w:color="auto"/>
                        <w:left w:val="none" w:sz="0" w:space="0" w:color="auto"/>
                        <w:bottom w:val="none" w:sz="0" w:space="0" w:color="auto"/>
                        <w:right w:val="none" w:sz="0" w:space="0" w:color="auto"/>
                      </w:divBdr>
                      <w:divsChild>
                        <w:div w:id="1546865065">
                          <w:marLeft w:val="0"/>
                          <w:marRight w:val="0"/>
                          <w:marTop w:val="0"/>
                          <w:marBottom w:val="240"/>
                          <w:divBdr>
                            <w:top w:val="none" w:sz="0" w:space="0" w:color="auto"/>
                            <w:left w:val="none" w:sz="0" w:space="0" w:color="auto"/>
                            <w:bottom w:val="none" w:sz="0" w:space="0" w:color="auto"/>
                            <w:right w:val="none" w:sz="0" w:space="0" w:color="auto"/>
                          </w:divBdr>
                        </w:div>
                        <w:div w:id="1492142698">
                          <w:marLeft w:val="0"/>
                          <w:marRight w:val="0"/>
                          <w:marTop w:val="525"/>
                          <w:marBottom w:val="0"/>
                          <w:divBdr>
                            <w:top w:val="none" w:sz="0" w:space="0" w:color="auto"/>
                            <w:left w:val="none" w:sz="0" w:space="0" w:color="auto"/>
                            <w:bottom w:val="none" w:sz="0" w:space="0" w:color="auto"/>
                            <w:right w:val="none" w:sz="0" w:space="0" w:color="auto"/>
                          </w:divBdr>
                          <w:divsChild>
                            <w:div w:id="312757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31945989">
              <w:marLeft w:val="0"/>
              <w:marRight w:val="0"/>
              <w:marTop w:val="0"/>
              <w:marBottom w:val="0"/>
              <w:divBdr>
                <w:top w:val="none" w:sz="0" w:space="0" w:color="auto"/>
                <w:left w:val="none" w:sz="0" w:space="0" w:color="auto"/>
                <w:bottom w:val="none" w:sz="0" w:space="0" w:color="auto"/>
                <w:right w:val="none" w:sz="0" w:space="0" w:color="auto"/>
              </w:divBdr>
              <w:divsChild>
                <w:div w:id="310867776">
                  <w:marLeft w:val="0"/>
                  <w:marRight w:val="0"/>
                  <w:marTop w:val="0"/>
                  <w:marBottom w:val="0"/>
                  <w:divBdr>
                    <w:top w:val="none" w:sz="0" w:space="0" w:color="auto"/>
                    <w:left w:val="none" w:sz="0" w:space="0" w:color="auto"/>
                    <w:bottom w:val="none" w:sz="0" w:space="0" w:color="auto"/>
                    <w:right w:val="none" w:sz="0" w:space="0" w:color="auto"/>
                  </w:divBdr>
                  <w:divsChild>
                    <w:div w:id="1962036299">
                      <w:marLeft w:val="0"/>
                      <w:marRight w:val="0"/>
                      <w:marTop w:val="0"/>
                      <w:marBottom w:val="0"/>
                      <w:divBdr>
                        <w:top w:val="none" w:sz="0" w:space="0" w:color="auto"/>
                        <w:left w:val="none" w:sz="0" w:space="0" w:color="auto"/>
                        <w:bottom w:val="none" w:sz="0" w:space="0" w:color="auto"/>
                        <w:right w:val="none" w:sz="0" w:space="0" w:color="auto"/>
                      </w:divBdr>
                    </w:div>
                    <w:div w:id="1752504102">
                      <w:marLeft w:val="225"/>
                      <w:marRight w:val="0"/>
                      <w:marTop w:val="0"/>
                      <w:marBottom w:val="0"/>
                      <w:divBdr>
                        <w:top w:val="none" w:sz="0" w:space="0" w:color="auto"/>
                        <w:left w:val="none" w:sz="0" w:space="0" w:color="auto"/>
                        <w:bottom w:val="none" w:sz="0" w:space="0" w:color="auto"/>
                        <w:right w:val="none" w:sz="0" w:space="0" w:color="auto"/>
                      </w:divBdr>
                    </w:div>
                    <w:div w:id="4391784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80900">
          <w:marLeft w:val="0"/>
          <w:marRight w:val="0"/>
          <w:marTop w:val="0"/>
          <w:marBottom w:val="0"/>
          <w:divBdr>
            <w:top w:val="none" w:sz="0" w:space="0" w:color="auto"/>
            <w:left w:val="none" w:sz="0" w:space="0" w:color="auto"/>
            <w:bottom w:val="none" w:sz="0" w:space="0" w:color="auto"/>
            <w:right w:val="none" w:sz="0" w:space="0" w:color="auto"/>
          </w:divBdr>
          <w:divsChild>
            <w:div w:id="9651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2416</Words>
  <Characters>1378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Grubliauskiene</dc:creator>
  <cp:keywords/>
  <dc:description/>
  <cp:lastModifiedBy>Jadvyga Grubliauskiene</cp:lastModifiedBy>
  <cp:revision>3</cp:revision>
  <dcterms:created xsi:type="dcterms:W3CDTF">2022-10-24T11:36:00Z</dcterms:created>
  <dcterms:modified xsi:type="dcterms:W3CDTF">2022-10-27T08:18:00Z</dcterms:modified>
</cp:coreProperties>
</file>